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375426" w14:textId="62A739AF" w:rsidR="00F1641D" w:rsidRDefault="0FCCC04C" w:rsidP="3051A745">
      <w:pPr>
        <w:jc w:val="center"/>
        <w:rPr>
          <w:b/>
          <w:bCs/>
          <w:color w:val="A02B93" w:themeColor="accent5"/>
          <w:sz w:val="32"/>
          <w:szCs w:val="32"/>
        </w:rPr>
      </w:pPr>
      <w:r w:rsidRPr="3051A745">
        <w:rPr>
          <w:b/>
          <w:bCs/>
          <w:color w:val="A02B93" w:themeColor="accent5"/>
          <w:sz w:val="32"/>
          <w:szCs w:val="32"/>
        </w:rPr>
        <w:t xml:space="preserve">REGULAMIN </w:t>
      </w:r>
    </w:p>
    <w:p w14:paraId="3D014AF2" w14:textId="6B8694BD" w:rsidR="3051A745" w:rsidRDefault="3051A745" w:rsidP="3051A745"/>
    <w:p w14:paraId="2F6C00F0" w14:textId="4FDB718C" w:rsidR="0FCCC04C" w:rsidRDefault="0FCCC04C" w:rsidP="3051A745">
      <w:r>
        <w:t>1. Należy wykonać nigdzie wcześniej niepublikowaną pracę plastyczną, ilustrującą w</w:t>
      </w:r>
    </w:p>
    <w:p w14:paraId="67C70F3C" w14:textId="757CFE22" w:rsidR="0FCCC04C" w:rsidRDefault="0FCCC04C" w:rsidP="3051A745">
      <w:r>
        <w:t>formie kaligramu słowo lub wyrażenie w języku angielskim, niemieckim lub francuskim.</w:t>
      </w:r>
    </w:p>
    <w:p w14:paraId="6C49421A" w14:textId="722C3A12" w:rsidR="0FCCC04C" w:rsidRDefault="0FCCC04C" w:rsidP="3051A745">
      <w:pPr>
        <w:rPr>
          <w:b/>
          <w:bCs/>
          <w:u w:val="single"/>
        </w:rPr>
      </w:pPr>
      <w:r>
        <w:t xml:space="preserve">2. Na rewersie wykonanej pracy należy umieścić </w:t>
      </w:r>
      <w:r w:rsidRPr="3051A745">
        <w:rPr>
          <w:b/>
          <w:bCs/>
          <w:u w:val="single"/>
        </w:rPr>
        <w:t>imię, nazwisko oraz klasę i szkołę autora pracy.</w:t>
      </w:r>
    </w:p>
    <w:p w14:paraId="052F0617" w14:textId="0574672B" w:rsidR="0FCCC04C" w:rsidRDefault="0FCCC04C" w:rsidP="3051A745">
      <w:r>
        <w:t>3. Jeden uczestnik może złożyć jedną pracę w konkursie.</w:t>
      </w:r>
    </w:p>
    <w:p w14:paraId="1F6E96E1" w14:textId="2BC4594C" w:rsidR="0FCCC04C" w:rsidRDefault="0FCCC04C" w:rsidP="3051A745">
      <w:r>
        <w:t>4. Prace muszą mieć płaską formę (dwuwymiarową). Format arkusza jest określony A4 dla wszystkich uczniów. Papier użyty do wykonania pracy może być biały lub kolorowy.</w:t>
      </w:r>
    </w:p>
    <w:p w14:paraId="16D2960A" w14:textId="0B7BE9E2" w:rsidR="0FCCC04C" w:rsidRDefault="0FCCC04C" w:rsidP="3051A745">
      <w:r>
        <w:t>Technika wykonania prac jest dowolna (w przypadku wykorzystania materiałów</w:t>
      </w:r>
      <w:r w:rsidR="569E711C">
        <w:t xml:space="preserve"> </w:t>
      </w:r>
      <w:r>
        <w:t>sypkich, takich jak kasza, piasek itp., należy zabezpieczyć pracę przed zniszczeniem, np. osypaniem).</w:t>
      </w:r>
    </w:p>
    <w:p w14:paraId="4F0A24FE" w14:textId="3971BF6D" w:rsidR="0FCCC04C" w:rsidRDefault="0FCCC04C" w:rsidP="3051A745">
      <w:r>
        <w:t>5. Zakres tematyczny Kaligramów:</w:t>
      </w:r>
    </w:p>
    <w:p w14:paraId="7C7F820E" w14:textId="52DCF2C7" w:rsidR="0FCCC04C" w:rsidRDefault="0FCCC04C" w:rsidP="3051A745">
      <w:pPr>
        <w:rPr>
          <w:color w:val="E97132" w:themeColor="accent2"/>
        </w:rPr>
      </w:pPr>
      <w:r w:rsidRPr="3051A745">
        <w:rPr>
          <w:color w:val="E97132" w:themeColor="accent2"/>
        </w:rPr>
        <w:t>klasy 1-3 – ubrania</w:t>
      </w:r>
    </w:p>
    <w:p w14:paraId="1B204310" w14:textId="0849094A" w:rsidR="0FCCC04C" w:rsidRDefault="0FCCC04C" w:rsidP="3051A745">
      <w:pPr>
        <w:rPr>
          <w:color w:val="E97132" w:themeColor="accent2"/>
        </w:rPr>
      </w:pPr>
      <w:r w:rsidRPr="3051A745">
        <w:rPr>
          <w:color w:val="E97132" w:themeColor="accent2"/>
        </w:rPr>
        <w:t>klasy 4</w:t>
      </w:r>
      <w:r w:rsidR="4C7A5FE3" w:rsidRPr="3051A745">
        <w:rPr>
          <w:color w:val="E97132" w:themeColor="accent2"/>
        </w:rPr>
        <w:t xml:space="preserve"> </w:t>
      </w:r>
      <w:r w:rsidRPr="3051A745">
        <w:rPr>
          <w:color w:val="E97132" w:themeColor="accent2"/>
        </w:rPr>
        <w:t>-</w:t>
      </w:r>
      <w:r w:rsidR="6E7C0048" w:rsidRPr="3051A745">
        <w:rPr>
          <w:color w:val="E97132" w:themeColor="accent2"/>
        </w:rPr>
        <w:t xml:space="preserve"> </w:t>
      </w:r>
      <w:r w:rsidRPr="3051A745">
        <w:rPr>
          <w:color w:val="E97132" w:themeColor="accent2"/>
        </w:rPr>
        <w:t>6 – ciało człowieka</w:t>
      </w:r>
    </w:p>
    <w:p w14:paraId="1DEDA7C2" w14:textId="6B5E1168" w:rsidR="0FCCC04C" w:rsidRDefault="0FCCC04C" w:rsidP="3051A745">
      <w:pPr>
        <w:rPr>
          <w:color w:val="E97132" w:themeColor="accent2"/>
        </w:rPr>
      </w:pPr>
      <w:r w:rsidRPr="3051A745">
        <w:rPr>
          <w:color w:val="E97132" w:themeColor="accent2"/>
        </w:rPr>
        <w:t>klasy 7-8 – technologia</w:t>
      </w:r>
    </w:p>
    <w:p w14:paraId="66DFAAA3" w14:textId="7153ADF4" w:rsidR="0FCCC04C" w:rsidRDefault="0FCCC04C" w:rsidP="3051A745">
      <w:r>
        <w:t>6. Najważniejszymi kryteriami oceny jury będą: poprawność językowa, samodzielność wykonania pracy oraz wrażenia artystyczne, oryginalność pomysłu. Jeśli praca będzie plagiatem, zostanie zdyskwalifikowana.</w:t>
      </w:r>
    </w:p>
    <w:p w14:paraId="02C6A4A4" w14:textId="3106007E" w:rsidR="0FCCC04C" w:rsidRDefault="0FCCC04C" w:rsidP="3051A745">
      <w:r>
        <w:t>7. W każdej kategorii wiekowej przewiduje się trzy punktowane miejsca, dla których</w:t>
      </w:r>
      <w:r w:rsidR="007614B4">
        <w:t xml:space="preserve"> </w:t>
      </w:r>
      <w:bookmarkStart w:id="0" w:name="_GoBack"/>
      <w:bookmarkEnd w:id="0"/>
      <w:r>
        <w:t>przyznane są nagrody rzeczowe oraz dyplomy.</w:t>
      </w:r>
    </w:p>
    <w:p w14:paraId="2CB2DC6A" w14:textId="21DBFA55" w:rsidR="0FCCC04C" w:rsidRDefault="0FCCC04C" w:rsidP="3051A745">
      <w:r>
        <w:t>8. Prace nie są zwracane, przechodzą na własność organizatora konkursu.</w:t>
      </w:r>
    </w:p>
    <w:p w14:paraId="5B2B4F0A" w14:textId="221E468A" w:rsidR="0FCCC04C" w:rsidRDefault="0FCCC04C" w:rsidP="3051A745">
      <w:r>
        <w:t>9. Jury ma prawo przyznać inne wyróżnienia w konkursie, a także ustanowić nagrody specjalne.</w:t>
      </w:r>
    </w:p>
    <w:p w14:paraId="1A1C05CA" w14:textId="6A059B4F" w:rsidR="0FCCC04C" w:rsidRDefault="0FCCC04C" w:rsidP="3051A745">
      <w:r>
        <w:t>10. Decyzja jury jest ostateczna.</w:t>
      </w:r>
    </w:p>
    <w:p w14:paraId="53944495" w14:textId="794CAC8C" w:rsidR="0FCCC04C" w:rsidRDefault="0FCCC04C" w:rsidP="3051A745">
      <w:r>
        <w:t>11. Udział w konkursie jest równoznaczny z wyrażeniem zgody na zastosowanie się do niniejszego regulaminu.</w:t>
      </w:r>
    </w:p>
    <w:p w14:paraId="467FEA7D" w14:textId="08FBA953" w:rsidR="3051A745" w:rsidRDefault="3051A745" w:rsidP="3051A745"/>
    <w:p w14:paraId="0AA5FDBC" w14:textId="5988B99A" w:rsidR="3051A745" w:rsidRDefault="3051A745"/>
    <w:sectPr w:rsidR="3051A745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046725" w14:textId="77777777" w:rsidR="00995D37" w:rsidRDefault="00995D37">
      <w:pPr>
        <w:spacing w:after="0" w:line="240" w:lineRule="auto"/>
      </w:pPr>
      <w:r>
        <w:separator/>
      </w:r>
    </w:p>
  </w:endnote>
  <w:endnote w:type="continuationSeparator" w:id="0">
    <w:p w14:paraId="401042A5" w14:textId="77777777" w:rsidR="00995D37" w:rsidRDefault="00995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051A745" w14:paraId="334EB645" w14:textId="77777777" w:rsidTr="3051A745">
      <w:trPr>
        <w:trHeight w:val="300"/>
      </w:trPr>
      <w:tc>
        <w:tcPr>
          <w:tcW w:w="3005" w:type="dxa"/>
        </w:tcPr>
        <w:p w14:paraId="19DAC6C4" w14:textId="00E86E52" w:rsidR="3051A745" w:rsidRDefault="3051A745" w:rsidP="3051A745">
          <w:pPr>
            <w:pStyle w:val="Nagwek"/>
            <w:ind w:left="-115"/>
          </w:pPr>
        </w:p>
      </w:tc>
      <w:tc>
        <w:tcPr>
          <w:tcW w:w="3005" w:type="dxa"/>
        </w:tcPr>
        <w:p w14:paraId="4B064040" w14:textId="56532764" w:rsidR="3051A745" w:rsidRDefault="3051A745" w:rsidP="3051A745">
          <w:pPr>
            <w:pStyle w:val="Nagwek"/>
            <w:jc w:val="center"/>
          </w:pPr>
        </w:p>
      </w:tc>
      <w:tc>
        <w:tcPr>
          <w:tcW w:w="3005" w:type="dxa"/>
        </w:tcPr>
        <w:p w14:paraId="42DC8D8D" w14:textId="27483478" w:rsidR="3051A745" w:rsidRDefault="3051A745" w:rsidP="3051A745">
          <w:pPr>
            <w:pStyle w:val="Nagwek"/>
            <w:ind w:right="-115"/>
            <w:jc w:val="right"/>
          </w:pPr>
        </w:p>
      </w:tc>
    </w:tr>
  </w:tbl>
  <w:p w14:paraId="306B9E1E" w14:textId="4C176AE0" w:rsidR="3051A745" w:rsidRDefault="3051A745" w:rsidP="3051A7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48686A" w14:textId="77777777" w:rsidR="00995D37" w:rsidRDefault="00995D37">
      <w:pPr>
        <w:spacing w:after="0" w:line="240" w:lineRule="auto"/>
      </w:pPr>
      <w:r>
        <w:separator/>
      </w:r>
    </w:p>
  </w:footnote>
  <w:footnote w:type="continuationSeparator" w:id="0">
    <w:p w14:paraId="2ABAA8FF" w14:textId="77777777" w:rsidR="00995D37" w:rsidRDefault="00995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051A745" w14:paraId="207E9D6D" w14:textId="77777777" w:rsidTr="3051A745">
      <w:trPr>
        <w:trHeight w:val="300"/>
      </w:trPr>
      <w:tc>
        <w:tcPr>
          <w:tcW w:w="3005" w:type="dxa"/>
        </w:tcPr>
        <w:p w14:paraId="526BF700" w14:textId="49D9D5C3" w:rsidR="3051A745" w:rsidRDefault="3051A745" w:rsidP="3051A745">
          <w:pPr>
            <w:pStyle w:val="Nagwek"/>
            <w:ind w:left="-115"/>
          </w:pPr>
        </w:p>
      </w:tc>
      <w:tc>
        <w:tcPr>
          <w:tcW w:w="3005" w:type="dxa"/>
        </w:tcPr>
        <w:p w14:paraId="4C0B51AB" w14:textId="1647F167" w:rsidR="3051A745" w:rsidRDefault="3051A745" w:rsidP="3051A745">
          <w:pPr>
            <w:pStyle w:val="Nagwek"/>
            <w:jc w:val="center"/>
          </w:pPr>
        </w:p>
      </w:tc>
      <w:tc>
        <w:tcPr>
          <w:tcW w:w="3005" w:type="dxa"/>
        </w:tcPr>
        <w:p w14:paraId="2DE12E38" w14:textId="16247CAE" w:rsidR="3051A745" w:rsidRDefault="3051A745" w:rsidP="3051A745">
          <w:pPr>
            <w:pStyle w:val="Nagwek"/>
            <w:ind w:right="-115"/>
            <w:jc w:val="right"/>
          </w:pPr>
        </w:p>
      </w:tc>
    </w:tr>
  </w:tbl>
  <w:p w14:paraId="69350E66" w14:textId="7928A0AE" w:rsidR="3051A745" w:rsidRDefault="3051A745" w:rsidP="3051A74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2368C6"/>
    <w:rsid w:val="007614B4"/>
    <w:rsid w:val="00995D37"/>
    <w:rsid w:val="00F1641D"/>
    <w:rsid w:val="0B2368C6"/>
    <w:rsid w:val="0FCCC04C"/>
    <w:rsid w:val="2BF00536"/>
    <w:rsid w:val="3051A745"/>
    <w:rsid w:val="4A2FB5B7"/>
    <w:rsid w:val="4C7A5FE3"/>
    <w:rsid w:val="53F39B83"/>
    <w:rsid w:val="54774730"/>
    <w:rsid w:val="569E711C"/>
    <w:rsid w:val="6E7C0048"/>
    <w:rsid w:val="7B4F5796"/>
    <w:rsid w:val="7E35C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B8845"/>
  <w15:chartTrackingRefBased/>
  <w15:docId w15:val="{D645A614-36BE-432A-AB44-9217E5740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uiPriority w:val="99"/>
    <w:unhideWhenUsed/>
    <w:rsid w:val="3051A745"/>
    <w:pPr>
      <w:tabs>
        <w:tab w:val="center" w:pos="4680"/>
        <w:tab w:val="right" w:pos="9360"/>
      </w:tabs>
      <w:spacing w:after="0" w:line="240" w:lineRule="auto"/>
    </w:pPr>
  </w:style>
  <w:style w:type="paragraph" w:styleId="Stopka">
    <w:name w:val="footer"/>
    <w:basedOn w:val="Normalny"/>
    <w:uiPriority w:val="99"/>
    <w:unhideWhenUsed/>
    <w:rsid w:val="3051A745"/>
    <w:pPr>
      <w:tabs>
        <w:tab w:val="center" w:pos="4680"/>
        <w:tab w:val="right" w:pos="9360"/>
      </w:tabs>
      <w:spacing w:after="0" w:line="240" w:lineRule="auto"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ZAPALSKA</dc:creator>
  <cp:keywords/>
  <dc:description/>
  <cp:lastModifiedBy>Konto Microsoft</cp:lastModifiedBy>
  <cp:revision>2</cp:revision>
  <dcterms:created xsi:type="dcterms:W3CDTF">2026-04-22T15:08:00Z</dcterms:created>
  <dcterms:modified xsi:type="dcterms:W3CDTF">2026-04-22T18:28:00Z</dcterms:modified>
</cp:coreProperties>
</file>